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FB9D" w14:textId="3CCE9F2F" w:rsidR="005A7CD7" w:rsidRPr="0071660E" w:rsidRDefault="0071660E">
      <w:pPr>
        <w:rPr>
          <w:lang w:val="en-GB"/>
        </w:rPr>
      </w:pPr>
      <w:r w:rsidRPr="0071660E">
        <w:rPr>
          <w:b/>
          <w:lang w:val="en-GB"/>
        </w:rPr>
        <w:t xml:space="preserve">Criteria for assessment of ability for oral presentation and discussion - </w:t>
      </w:r>
      <w:proofErr w:type="gramStart"/>
      <w:r w:rsidRPr="0071660E">
        <w:rPr>
          <w:b/>
          <w:lang w:val="en-GB"/>
        </w:rPr>
        <w:t>Bachelor's</w:t>
      </w:r>
      <w:proofErr w:type="gramEnd"/>
      <w:r w:rsidRPr="0071660E">
        <w:rPr>
          <w:b/>
          <w:lang w:val="en-GB"/>
        </w:rPr>
        <w:t xml:space="preserve"> degree level</w:t>
      </w:r>
      <w:r>
        <w:rPr>
          <w:b/>
          <w:lang w:val="en-GB"/>
        </w:rPr>
        <w:br/>
      </w:r>
      <w:r w:rsidR="005A7CD7" w:rsidRPr="0071660E">
        <w:rPr>
          <w:lang w:val="en-GB"/>
        </w:rPr>
        <w:t>Student nam</w:t>
      </w:r>
      <w:r>
        <w:rPr>
          <w:lang w:val="en-GB"/>
        </w:rPr>
        <w:t>e</w:t>
      </w:r>
      <w:r w:rsidR="005A7CD7" w:rsidRPr="0071660E">
        <w:rPr>
          <w:lang w:val="en-GB"/>
        </w:rPr>
        <w:tab/>
      </w:r>
      <w:r w:rsidR="005A7CD7" w:rsidRPr="0071660E">
        <w:rPr>
          <w:lang w:val="en-GB"/>
        </w:rPr>
        <w:tab/>
      </w:r>
      <w:r>
        <w:rPr>
          <w:lang w:val="en-GB"/>
        </w:rPr>
        <w:t>Social Security number (Swedish “</w:t>
      </w:r>
      <w:proofErr w:type="spellStart"/>
      <w:r>
        <w:rPr>
          <w:lang w:val="en-GB"/>
        </w:rPr>
        <w:t>p</w:t>
      </w:r>
      <w:r w:rsidR="005A7CD7" w:rsidRPr="0071660E">
        <w:rPr>
          <w:lang w:val="en-GB"/>
        </w:rPr>
        <w:t>ersonnummer</w:t>
      </w:r>
      <w:proofErr w:type="spellEnd"/>
      <w:r>
        <w:rPr>
          <w:lang w:val="en-GB"/>
        </w:rPr>
        <w:t>”)</w:t>
      </w:r>
    </w:p>
    <w:p w14:paraId="515F8994" w14:textId="77777777" w:rsidR="004718F0" w:rsidRPr="0071660E" w:rsidRDefault="004718F0">
      <w:pPr>
        <w:rPr>
          <w:lang w:val="en-GB"/>
        </w:rPr>
      </w:pPr>
    </w:p>
    <w:p w14:paraId="592DE0E9" w14:textId="4725EC37" w:rsidR="005A7CD7" w:rsidRPr="00F60833" w:rsidRDefault="0071660E">
      <w:pPr>
        <w:rPr>
          <w:lang w:val="en-GB"/>
        </w:rPr>
      </w:pPr>
      <w:r w:rsidRPr="00F60833">
        <w:rPr>
          <w:lang w:val="en-GB"/>
        </w:rPr>
        <w:t xml:space="preserve">Course and </w:t>
      </w:r>
      <w:r w:rsidR="00F60833" w:rsidRPr="00F60833">
        <w:rPr>
          <w:lang w:val="en-GB"/>
        </w:rPr>
        <w:t>m</w:t>
      </w:r>
      <w:r w:rsidR="00F60833">
        <w:rPr>
          <w:lang w:val="en-GB"/>
        </w:rPr>
        <w:t>odule</w:t>
      </w:r>
    </w:p>
    <w:p w14:paraId="501A24EF" w14:textId="77777777" w:rsidR="004718F0" w:rsidRPr="00F60833" w:rsidRDefault="004718F0">
      <w:pPr>
        <w:rPr>
          <w:lang w:val="en-GB"/>
        </w:rPr>
      </w:pPr>
    </w:p>
    <w:p w14:paraId="1607B9F2" w14:textId="12B0F09A" w:rsidR="005A7CD7" w:rsidRPr="0071660E" w:rsidRDefault="005A7CD7">
      <w:pPr>
        <w:rPr>
          <w:lang w:val="en-GB"/>
        </w:rPr>
      </w:pPr>
      <w:r w:rsidRPr="0071660E">
        <w:rPr>
          <w:lang w:val="en-GB"/>
        </w:rPr>
        <w:t>Dat</w:t>
      </w:r>
      <w:r w:rsidR="0071660E" w:rsidRPr="0071660E">
        <w:rPr>
          <w:lang w:val="en-GB"/>
        </w:rPr>
        <w:t>e of thesis defence</w:t>
      </w:r>
    </w:p>
    <w:p w14:paraId="41753994" w14:textId="23F34234" w:rsidR="005A7CD7" w:rsidRPr="0071660E" w:rsidRDefault="005A7CD7">
      <w:pPr>
        <w:rPr>
          <w:lang w:val="en-GB"/>
        </w:rPr>
      </w:pPr>
      <w:r w:rsidRPr="0071660E">
        <w:rPr>
          <w:lang w:val="en-GB"/>
        </w:rPr>
        <w:t>Dat</w:t>
      </w:r>
      <w:r w:rsidR="0071660E" w:rsidRPr="0071660E">
        <w:rPr>
          <w:lang w:val="en-GB"/>
        </w:rPr>
        <w:t xml:space="preserve">e of </w:t>
      </w:r>
      <w:r w:rsidRPr="0071660E">
        <w:rPr>
          <w:lang w:val="en-GB"/>
        </w:rPr>
        <w:t>opposition</w:t>
      </w:r>
    </w:p>
    <w:p w14:paraId="492EB33D" w14:textId="77777777" w:rsidR="004718F0" w:rsidRPr="0071660E" w:rsidRDefault="004718F0">
      <w:pPr>
        <w:rPr>
          <w:lang w:val="en-GB"/>
        </w:rPr>
      </w:pPr>
    </w:p>
    <w:p w14:paraId="1F9F0826" w14:textId="5ADE0045" w:rsidR="005A7CD7" w:rsidRPr="0071660E" w:rsidRDefault="0071660E">
      <w:pPr>
        <w:rPr>
          <w:lang w:val="en-GB"/>
        </w:rPr>
      </w:pPr>
      <w:r w:rsidRPr="0071660E">
        <w:rPr>
          <w:lang w:val="en-GB"/>
        </w:rPr>
        <w:t>Grading teacher</w:t>
      </w:r>
    </w:p>
    <w:p w14:paraId="62EDD948" w14:textId="33CE45AF" w:rsidR="005A7CD7" w:rsidRPr="0071660E" w:rsidRDefault="0071660E">
      <w:pPr>
        <w:rPr>
          <w:lang w:val="en-GB"/>
        </w:rPr>
      </w:pPr>
      <w:r w:rsidRPr="0071660E">
        <w:rPr>
          <w:lang w:val="en-GB"/>
        </w:rPr>
        <w:t>Overall assessment of ability for oral presentation and discussion (</w:t>
      </w:r>
      <w:r w:rsidR="00E03598" w:rsidRPr="00E03598">
        <w:rPr>
          <w:rStyle w:val="contentpasted2"/>
          <w:rFonts w:eastAsia="Times New Roman" w:cs="Times New Roman"/>
          <w:color w:val="000000"/>
          <w:sz w:val="27"/>
          <w:szCs w:val="27"/>
          <w:lang w:val="en-GB"/>
        </w:rPr>
        <w:t>G/U</w:t>
      </w:r>
      <w:r w:rsidRPr="0071660E">
        <w:rPr>
          <w:lang w:val="en-GB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45"/>
        <w:gridCol w:w="1418"/>
        <w:gridCol w:w="1443"/>
      </w:tblGrid>
      <w:tr w:rsidR="005A7CD7" w:rsidRPr="00F60833" w14:paraId="228DB933" w14:textId="77777777" w:rsidTr="005A7CD7">
        <w:tc>
          <w:tcPr>
            <w:tcW w:w="9206" w:type="dxa"/>
            <w:gridSpan w:val="3"/>
          </w:tcPr>
          <w:p w14:paraId="59B57D1D" w14:textId="023C0807" w:rsidR="005A7CD7" w:rsidRPr="0071660E" w:rsidRDefault="0071660E" w:rsidP="005A7CD7">
            <w:pPr>
              <w:rPr>
                <w:b/>
                <w:lang w:val="en-GB"/>
              </w:rPr>
            </w:pPr>
            <w:r w:rsidRPr="0071660E">
              <w:rPr>
                <w:b/>
                <w:lang w:val="en-GB"/>
              </w:rPr>
              <w:t xml:space="preserve">Criteria for approved oral presentation and discussion - </w:t>
            </w:r>
            <w:proofErr w:type="gramStart"/>
            <w:r w:rsidRPr="0071660E">
              <w:rPr>
                <w:b/>
                <w:lang w:val="en-GB"/>
              </w:rPr>
              <w:t>Bachelor's</w:t>
            </w:r>
            <w:proofErr w:type="gramEnd"/>
            <w:r w:rsidRPr="0071660E">
              <w:rPr>
                <w:b/>
                <w:lang w:val="en-GB"/>
              </w:rPr>
              <w:t xml:space="preserve"> degree</w:t>
            </w:r>
          </w:p>
        </w:tc>
      </w:tr>
      <w:tr w:rsidR="005A7CD7" w14:paraId="39829CEF" w14:textId="77777777" w:rsidTr="005A7CD7">
        <w:tc>
          <w:tcPr>
            <w:tcW w:w="6345" w:type="dxa"/>
          </w:tcPr>
          <w:p w14:paraId="32069014" w14:textId="77777777" w:rsidR="005A7CD7" w:rsidRPr="0071660E" w:rsidRDefault="005A7CD7" w:rsidP="005A7CD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40D20BBC" w14:textId="4B358765" w:rsidR="005A7CD7" w:rsidRPr="0071660E" w:rsidRDefault="0071660E" w:rsidP="005A7CD7">
            <w:pPr>
              <w:rPr>
                <w:lang w:val="en-GB"/>
              </w:rPr>
            </w:pPr>
            <w:r w:rsidRPr="0071660E">
              <w:rPr>
                <w:lang w:val="en-GB"/>
              </w:rPr>
              <w:t>Defence of thesis</w:t>
            </w:r>
            <w:r w:rsidR="00E03598">
              <w:rPr>
                <w:lang w:val="en-GB"/>
              </w:rPr>
              <w:t xml:space="preserve"> </w:t>
            </w:r>
            <w:r w:rsidR="005A7CD7" w:rsidRPr="0071660E">
              <w:rPr>
                <w:lang w:val="en-GB"/>
              </w:rPr>
              <w:t>(</w:t>
            </w:r>
            <w:r w:rsidR="00E03598" w:rsidRPr="00E03598">
              <w:rPr>
                <w:rStyle w:val="contentpasted2"/>
                <w:rFonts w:eastAsia="Times New Roman" w:cs="Times New Roman"/>
                <w:color w:val="000000"/>
                <w:sz w:val="27"/>
                <w:szCs w:val="27"/>
                <w:lang w:val="en-GB"/>
              </w:rPr>
              <w:t>G/U</w:t>
            </w:r>
            <w:r w:rsidR="005A7CD7" w:rsidRPr="0071660E">
              <w:rPr>
                <w:lang w:val="en-GB"/>
              </w:rPr>
              <w:t>)</w:t>
            </w:r>
          </w:p>
        </w:tc>
        <w:tc>
          <w:tcPr>
            <w:tcW w:w="1443" w:type="dxa"/>
          </w:tcPr>
          <w:p w14:paraId="5518F52D" w14:textId="0CD9B08C" w:rsidR="005A7CD7" w:rsidRDefault="005A7CD7" w:rsidP="005A7CD7">
            <w:r>
              <w:t>Opposition (</w:t>
            </w:r>
            <w:r w:rsidR="00E03598">
              <w:rPr>
                <w:rStyle w:val="contentpasted2"/>
                <w:rFonts w:eastAsia="Times New Roman" w:cs="Times New Roman"/>
                <w:color w:val="000000"/>
                <w:sz w:val="27"/>
                <w:szCs w:val="27"/>
              </w:rPr>
              <w:t>G/U</w:t>
            </w:r>
            <w:r>
              <w:t>)</w:t>
            </w:r>
          </w:p>
        </w:tc>
      </w:tr>
      <w:tr w:rsidR="005A7CD7" w14:paraId="24DF63AE" w14:textId="77777777" w:rsidTr="005A7CD7">
        <w:tc>
          <w:tcPr>
            <w:tcW w:w="9206" w:type="dxa"/>
            <w:gridSpan w:val="3"/>
          </w:tcPr>
          <w:p w14:paraId="62CB51A4" w14:textId="7DA6D3BE" w:rsidR="005A7CD7" w:rsidRDefault="0071660E" w:rsidP="005A7CD7">
            <w:pPr>
              <w:rPr>
                <w:i/>
              </w:rPr>
            </w:pPr>
            <w:proofErr w:type="spellStart"/>
            <w:r>
              <w:rPr>
                <w:i/>
              </w:rPr>
              <w:t>Criteria</w:t>
            </w:r>
            <w:proofErr w:type="spellEnd"/>
            <w:r>
              <w:rPr>
                <w:i/>
              </w:rPr>
              <w:t xml:space="preserve"> for oral presentation</w:t>
            </w:r>
          </w:p>
          <w:p w14:paraId="2D07F219" w14:textId="77777777" w:rsidR="005A7CD7" w:rsidRDefault="005A7CD7" w:rsidP="005A7CD7"/>
        </w:tc>
      </w:tr>
      <w:tr w:rsidR="005A7CD7" w:rsidRPr="00F60833" w14:paraId="1E455D60" w14:textId="77777777" w:rsidTr="005A7CD7">
        <w:tc>
          <w:tcPr>
            <w:tcW w:w="6345" w:type="dxa"/>
          </w:tcPr>
          <w:p w14:paraId="28FFBF56" w14:textId="22408370" w:rsidR="005A7CD7" w:rsidRPr="0071660E" w:rsidRDefault="0071660E" w:rsidP="005A7CD7">
            <w:pPr>
              <w:rPr>
                <w:lang w:val="en-GB"/>
              </w:rPr>
            </w:pPr>
            <w:r w:rsidRPr="0071660E">
              <w:rPr>
                <w:lang w:val="en-GB"/>
              </w:rPr>
              <w:t xml:space="preserve">The scientific content of the presentation is presented </w:t>
            </w:r>
            <w:proofErr w:type="gramStart"/>
            <w:r w:rsidRPr="0071660E">
              <w:rPr>
                <w:lang w:val="en-GB"/>
              </w:rPr>
              <w:t>clearly</w:t>
            </w:r>
            <w:proofErr w:type="gramEnd"/>
          </w:p>
          <w:p w14:paraId="765C17C3" w14:textId="77777777" w:rsidR="005A7CD7" w:rsidRPr="0071660E" w:rsidRDefault="005A7CD7" w:rsidP="005A7CD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460885A8" w14:textId="77777777" w:rsidR="005A7CD7" w:rsidRPr="0071660E" w:rsidRDefault="005A7CD7" w:rsidP="005A7CD7">
            <w:pPr>
              <w:rPr>
                <w:lang w:val="en-GB"/>
              </w:rPr>
            </w:pPr>
          </w:p>
        </w:tc>
        <w:tc>
          <w:tcPr>
            <w:tcW w:w="1443" w:type="dxa"/>
          </w:tcPr>
          <w:p w14:paraId="4FFC5493" w14:textId="77777777" w:rsidR="005A7CD7" w:rsidRPr="0071660E" w:rsidRDefault="005A7CD7" w:rsidP="005A7CD7">
            <w:pPr>
              <w:rPr>
                <w:lang w:val="en-GB"/>
              </w:rPr>
            </w:pPr>
          </w:p>
        </w:tc>
      </w:tr>
      <w:tr w:rsidR="005A7CD7" w:rsidRPr="00F60833" w14:paraId="3626C63A" w14:textId="77777777" w:rsidTr="005A7CD7">
        <w:tc>
          <w:tcPr>
            <w:tcW w:w="6345" w:type="dxa"/>
          </w:tcPr>
          <w:p w14:paraId="661BFAC6" w14:textId="1266A7E4" w:rsidR="005A7CD7" w:rsidRPr="0071660E" w:rsidRDefault="0071660E" w:rsidP="005A7CD7">
            <w:pPr>
              <w:rPr>
                <w:lang w:val="en-GB"/>
              </w:rPr>
            </w:pPr>
            <w:r w:rsidRPr="0071660E">
              <w:rPr>
                <w:lang w:val="en-GB"/>
              </w:rPr>
              <w:t>The presentation deals with the central scientific content</w:t>
            </w:r>
          </w:p>
          <w:p w14:paraId="5A706208" w14:textId="77777777" w:rsidR="005A7CD7" w:rsidRPr="0071660E" w:rsidRDefault="005A7CD7" w:rsidP="005A7CD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46DC086" w14:textId="77777777" w:rsidR="005A7CD7" w:rsidRPr="0071660E" w:rsidRDefault="005A7CD7" w:rsidP="005A7CD7">
            <w:pPr>
              <w:rPr>
                <w:lang w:val="en-GB"/>
              </w:rPr>
            </w:pPr>
          </w:p>
        </w:tc>
        <w:tc>
          <w:tcPr>
            <w:tcW w:w="1443" w:type="dxa"/>
          </w:tcPr>
          <w:p w14:paraId="217F9293" w14:textId="77777777" w:rsidR="005A7CD7" w:rsidRPr="0071660E" w:rsidRDefault="005A7CD7" w:rsidP="005A7CD7">
            <w:pPr>
              <w:rPr>
                <w:lang w:val="en-GB"/>
              </w:rPr>
            </w:pPr>
          </w:p>
        </w:tc>
      </w:tr>
      <w:tr w:rsidR="005A7CD7" w:rsidRPr="00F60833" w14:paraId="0B20B609" w14:textId="77777777" w:rsidTr="005A7CD7">
        <w:tc>
          <w:tcPr>
            <w:tcW w:w="6345" w:type="dxa"/>
          </w:tcPr>
          <w:p w14:paraId="088F7B16" w14:textId="2C7B23EF" w:rsidR="005A7CD7" w:rsidRPr="00A242FB" w:rsidRDefault="00A242FB" w:rsidP="005A7CD7">
            <w:pPr>
              <w:rPr>
                <w:lang w:val="en-GB"/>
              </w:rPr>
            </w:pPr>
            <w:r w:rsidRPr="00A242FB">
              <w:rPr>
                <w:lang w:val="en-GB"/>
              </w:rPr>
              <w:t>The presentation can be understood even by listeners without expert knowledge in the areas the essays cover</w:t>
            </w:r>
          </w:p>
        </w:tc>
        <w:tc>
          <w:tcPr>
            <w:tcW w:w="1418" w:type="dxa"/>
          </w:tcPr>
          <w:p w14:paraId="0371B092" w14:textId="77777777" w:rsidR="005A7CD7" w:rsidRPr="00A242FB" w:rsidRDefault="005A7CD7" w:rsidP="005A7CD7">
            <w:pPr>
              <w:rPr>
                <w:lang w:val="en-GB"/>
              </w:rPr>
            </w:pPr>
          </w:p>
        </w:tc>
        <w:tc>
          <w:tcPr>
            <w:tcW w:w="1443" w:type="dxa"/>
          </w:tcPr>
          <w:p w14:paraId="3B8F7FA5" w14:textId="77777777" w:rsidR="005A7CD7" w:rsidRPr="00A242FB" w:rsidRDefault="005A7CD7" w:rsidP="005A7CD7">
            <w:pPr>
              <w:rPr>
                <w:lang w:val="en-GB"/>
              </w:rPr>
            </w:pPr>
          </w:p>
        </w:tc>
      </w:tr>
      <w:tr w:rsidR="005A7CD7" w:rsidRPr="00F60833" w14:paraId="1A4BA1CB" w14:textId="77777777" w:rsidTr="005A7CD7">
        <w:tc>
          <w:tcPr>
            <w:tcW w:w="6345" w:type="dxa"/>
          </w:tcPr>
          <w:p w14:paraId="57A1522A" w14:textId="77777777" w:rsidR="005A7CD7" w:rsidRDefault="00A242FB" w:rsidP="005A7CD7">
            <w:pPr>
              <w:rPr>
                <w:lang w:val="en-GB"/>
              </w:rPr>
            </w:pPr>
            <w:r w:rsidRPr="00A242FB">
              <w:rPr>
                <w:lang w:val="en-GB"/>
              </w:rPr>
              <w:t xml:space="preserve">The presentation is well timed - the central content is covered within the time allotted for the </w:t>
            </w:r>
            <w:proofErr w:type="gramStart"/>
            <w:r w:rsidRPr="00A242FB">
              <w:rPr>
                <w:lang w:val="en-GB"/>
              </w:rPr>
              <w:t>presentation</w:t>
            </w:r>
            <w:proofErr w:type="gramEnd"/>
          </w:p>
          <w:p w14:paraId="00F429A0" w14:textId="35E61F77" w:rsidR="00A242FB" w:rsidRPr="00A242FB" w:rsidRDefault="00A242FB" w:rsidP="005A7CD7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1ED9500" w14:textId="77777777" w:rsidR="005A7CD7" w:rsidRPr="00A242FB" w:rsidRDefault="005A7CD7" w:rsidP="005A7CD7">
            <w:pPr>
              <w:rPr>
                <w:lang w:val="en-GB"/>
              </w:rPr>
            </w:pPr>
          </w:p>
        </w:tc>
        <w:tc>
          <w:tcPr>
            <w:tcW w:w="1443" w:type="dxa"/>
          </w:tcPr>
          <w:p w14:paraId="0279EB7C" w14:textId="77777777" w:rsidR="005A7CD7" w:rsidRPr="00A242FB" w:rsidRDefault="005A7CD7" w:rsidP="005A7CD7">
            <w:pPr>
              <w:rPr>
                <w:lang w:val="en-GB"/>
              </w:rPr>
            </w:pPr>
          </w:p>
        </w:tc>
      </w:tr>
      <w:tr w:rsidR="005A7CD7" w14:paraId="171EB1F8" w14:textId="77777777" w:rsidTr="005A7CD7">
        <w:tc>
          <w:tcPr>
            <w:tcW w:w="9206" w:type="dxa"/>
            <w:gridSpan w:val="3"/>
          </w:tcPr>
          <w:p w14:paraId="2A070AC2" w14:textId="77777777" w:rsidR="005A7CD7" w:rsidRDefault="00A242FB" w:rsidP="005A7CD7">
            <w:pPr>
              <w:rPr>
                <w:i/>
              </w:rPr>
            </w:pPr>
            <w:proofErr w:type="spellStart"/>
            <w:r w:rsidRPr="00A242FB">
              <w:rPr>
                <w:i/>
              </w:rPr>
              <w:t>Criteria</w:t>
            </w:r>
            <w:proofErr w:type="spellEnd"/>
            <w:r w:rsidRPr="00A242FB">
              <w:rPr>
                <w:i/>
              </w:rPr>
              <w:t xml:space="preserve"> for oral </w:t>
            </w:r>
            <w:proofErr w:type="spellStart"/>
            <w:r w:rsidRPr="00A242FB">
              <w:rPr>
                <w:i/>
              </w:rPr>
              <w:t>discussion</w:t>
            </w:r>
            <w:proofErr w:type="spellEnd"/>
          </w:p>
          <w:p w14:paraId="7CD87573" w14:textId="096CF657" w:rsidR="00A242FB" w:rsidRDefault="00A242FB" w:rsidP="005A7CD7"/>
        </w:tc>
      </w:tr>
      <w:tr w:rsidR="005A7CD7" w:rsidRPr="00F60833" w14:paraId="34F9E960" w14:textId="77777777" w:rsidTr="005A7CD7">
        <w:tc>
          <w:tcPr>
            <w:tcW w:w="6345" w:type="dxa"/>
          </w:tcPr>
          <w:p w14:paraId="73FAF391" w14:textId="77777777" w:rsidR="005A7CD7" w:rsidRDefault="00A242FB" w:rsidP="005A7CD7">
            <w:pPr>
              <w:rPr>
                <w:lang w:val="en-GB"/>
              </w:rPr>
            </w:pPr>
            <w:r w:rsidRPr="00A242FB">
              <w:rPr>
                <w:lang w:val="en-GB"/>
              </w:rPr>
              <w:t xml:space="preserve">The respondent listens to and gives relevant answers to questions and </w:t>
            </w:r>
            <w:proofErr w:type="gramStart"/>
            <w:r w:rsidRPr="00A242FB">
              <w:rPr>
                <w:lang w:val="en-GB"/>
              </w:rPr>
              <w:t>comments</w:t>
            </w:r>
            <w:proofErr w:type="gramEnd"/>
          </w:p>
          <w:p w14:paraId="0F9E2DDF" w14:textId="5520F7B1" w:rsidR="00A242FB" w:rsidRPr="00A242FB" w:rsidRDefault="00A242FB" w:rsidP="005A7CD7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526F05" w14:textId="77777777" w:rsidR="005A7CD7" w:rsidRPr="00A242FB" w:rsidRDefault="005A7CD7" w:rsidP="005A7CD7">
            <w:pPr>
              <w:rPr>
                <w:lang w:val="en-GB"/>
              </w:rPr>
            </w:pPr>
          </w:p>
        </w:tc>
        <w:tc>
          <w:tcPr>
            <w:tcW w:w="1443" w:type="dxa"/>
            <w:shd w:val="clear" w:color="auto" w:fill="B3B3B3"/>
          </w:tcPr>
          <w:p w14:paraId="6F79F6B1" w14:textId="77777777" w:rsidR="005A7CD7" w:rsidRPr="00A242FB" w:rsidRDefault="005A7CD7" w:rsidP="005A7CD7">
            <w:pPr>
              <w:rPr>
                <w:lang w:val="en-GB"/>
              </w:rPr>
            </w:pPr>
          </w:p>
        </w:tc>
      </w:tr>
      <w:tr w:rsidR="005A7CD7" w:rsidRPr="00F60833" w14:paraId="02C431D2" w14:textId="77777777" w:rsidTr="005A7CD7">
        <w:tc>
          <w:tcPr>
            <w:tcW w:w="6345" w:type="dxa"/>
          </w:tcPr>
          <w:p w14:paraId="096BED4D" w14:textId="77777777" w:rsidR="005A7CD7" w:rsidRDefault="00A242FB" w:rsidP="005A7CD7">
            <w:pPr>
              <w:rPr>
                <w:lang w:val="en-GB"/>
              </w:rPr>
            </w:pPr>
            <w:r w:rsidRPr="00A242FB">
              <w:rPr>
                <w:lang w:val="en-GB"/>
              </w:rPr>
              <w:t xml:space="preserve">The opponent asks relevant questions and makes relevant </w:t>
            </w:r>
            <w:proofErr w:type="gramStart"/>
            <w:r w:rsidRPr="00A242FB">
              <w:rPr>
                <w:lang w:val="en-GB"/>
              </w:rPr>
              <w:t>comments</w:t>
            </w:r>
            <w:proofErr w:type="gramEnd"/>
          </w:p>
          <w:p w14:paraId="727AD220" w14:textId="676755BF" w:rsidR="00A242FB" w:rsidRPr="00A242FB" w:rsidRDefault="00A242FB" w:rsidP="005A7CD7">
            <w:pPr>
              <w:rPr>
                <w:lang w:val="en-GB"/>
              </w:rPr>
            </w:pPr>
          </w:p>
        </w:tc>
        <w:tc>
          <w:tcPr>
            <w:tcW w:w="1418" w:type="dxa"/>
            <w:shd w:val="clear" w:color="auto" w:fill="B3B3B3"/>
          </w:tcPr>
          <w:p w14:paraId="6CDC160D" w14:textId="77777777" w:rsidR="005A7CD7" w:rsidRPr="00A242FB" w:rsidRDefault="005A7CD7" w:rsidP="005A7CD7">
            <w:pPr>
              <w:rPr>
                <w:lang w:val="en-GB"/>
              </w:rPr>
            </w:pPr>
          </w:p>
        </w:tc>
        <w:tc>
          <w:tcPr>
            <w:tcW w:w="1443" w:type="dxa"/>
          </w:tcPr>
          <w:p w14:paraId="5246D773" w14:textId="77777777" w:rsidR="005A7CD7" w:rsidRPr="00A242FB" w:rsidRDefault="005A7CD7" w:rsidP="005A7CD7">
            <w:pPr>
              <w:rPr>
                <w:lang w:val="en-GB"/>
              </w:rPr>
            </w:pPr>
          </w:p>
        </w:tc>
      </w:tr>
    </w:tbl>
    <w:p w14:paraId="3BB7ED00" w14:textId="77777777" w:rsidR="005A7CD7" w:rsidRPr="00A242FB" w:rsidRDefault="005A7CD7" w:rsidP="005A7CD7">
      <w:pPr>
        <w:rPr>
          <w:lang w:val="en-GB"/>
        </w:rPr>
      </w:pPr>
    </w:p>
    <w:p w14:paraId="11C8CF59" w14:textId="77777777" w:rsidR="00A242FB" w:rsidRPr="00A242FB" w:rsidRDefault="00A242FB" w:rsidP="00A242FB">
      <w:pPr>
        <w:rPr>
          <w:lang w:val="en-GB"/>
        </w:rPr>
      </w:pPr>
      <w:r w:rsidRPr="00A242FB">
        <w:rPr>
          <w:lang w:val="en-GB"/>
        </w:rPr>
        <w:t xml:space="preserve">The assessment of the ability to give an oral presentation and discussion forms part of the assessment of the performance in the essay seminars. </w:t>
      </w:r>
      <w:proofErr w:type="gramStart"/>
      <w:r w:rsidRPr="00A242FB">
        <w:rPr>
          <w:lang w:val="en-GB"/>
        </w:rPr>
        <w:t>In order for</w:t>
      </w:r>
      <w:proofErr w:type="gramEnd"/>
      <w:r w:rsidRPr="00A242FB">
        <w:rPr>
          <w:lang w:val="en-GB"/>
        </w:rPr>
        <w:t xml:space="preserve"> the oral ability to be assessed as passed, all criteria must be assessed as passed.</w:t>
      </w:r>
    </w:p>
    <w:p w14:paraId="1EE87882" w14:textId="2017E511" w:rsidR="00EA742C" w:rsidRPr="00A242FB" w:rsidRDefault="00A242FB" w:rsidP="00A242FB">
      <w:pPr>
        <w:rPr>
          <w:lang w:val="en-GB"/>
        </w:rPr>
      </w:pPr>
      <w:r w:rsidRPr="00A242FB">
        <w:rPr>
          <w:lang w:val="en-GB"/>
        </w:rPr>
        <w:t xml:space="preserve">Oral ability is assessed as pass or fail. This assessment forms part of the assessment of how well opposition and </w:t>
      </w:r>
      <w:proofErr w:type="spellStart"/>
      <w:r w:rsidRPr="00A242FB">
        <w:rPr>
          <w:lang w:val="en-GB"/>
        </w:rPr>
        <w:t>defense</w:t>
      </w:r>
      <w:proofErr w:type="spellEnd"/>
      <w:r w:rsidRPr="00A242FB">
        <w:rPr>
          <w:lang w:val="en-GB"/>
        </w:rPr>
        <w:t xml:space="preserve"> in essay seminars have been carried out. The entire performance at the seminar (where account can also be taken of a written part of the opposition) is assessed </w:t>
      </w:r>
      <w:r w:rsidRPr="00A242FB">
        <w:rPr>
          <w:lang w:val="en-GB"/>
        </w:rPr>
        <w:lastRenderedPageBreak/>
        <w:t xml:space="preserve">according to the criteria for essay assessment as unsatisfactory, </w:t>
      </w:r>
      <w:proofErr w:type="gramStart"/>
      <w:r w:rsidRPr="00A242FB">
        <w:rPr>
          <w:lang w:val="en-GB"/>
        </w:rPr>
        <w:t>satisfactory</w:t>
      </w:r>
      <w:proofErr w:type="gramEnd"/>
      <w:r w:rsidRPr="00A242FB">
        <w:rPr>
          <w:lang w:val="en-GB"/>
        </w:rPr>
        <w:t xml:space="preserve"> or fulfilled exceptionally well.</w:t>
      </w:r>
    </w:p>
    <w:p w14:paraId="3A133526" w14:textId="77777777" w:rsidR="00EA742C" w:rsidRDefault="00EA742C" w:rsidP="00A242FB">
      <w:pPr>
        <w:rPr>
          <w:lang w:val="en-GB"/>
        </w:rPr>
      </w:pPr>
      <w:r w:rsidRPr="00EA742C">
        <w:rPr>
          <w:lang w:val="en-GB"/>
        </w:rPr>
        <w:t>Students who are judged to have failed a criterion may retake an oral examination in accordance with the instructions of the teacher in charge.</w:t>
      </w:r>
    </w:p>
    <w:p w14:paraId="6EEA2A36" w14:textId="4379FE07" w:rsidR="005A7CD7" w:rsidRPr="00A242FB" w:rsidRDefault="00A242FB" w:rsidP="00A242FB">
      <w:pPr>
        <w:rPr>
          <w:lang w:val="en-GB"/>
        </w:rPr>
      </w:pPr>
      <w:r w:rsidRPr="00A242FB">
        <w:rPr>
          <w:lang w:val="en-GB"/>
        </w:rPr>
        <w:t xml:space="preserve">If an oral presentation is carried out only in connection with the opposition, then only this presentation is assessed. If oral presentation is carried out both in </w:t>
      </w:r>
      <w:proofErr w:type="spellStart"/>
      <w:r w:rsidRPr="00A242FB">
        <w:rPr>
          <w:lang w:val="en-GB"/>
        </w:rPr>
        <w:t>defense</w:t>
      </w:r>
      <w:proofErr w:type="spellEnd"/>
      <w:r w:rsidRPr="00A242FB">
        <w:rPr>
          <w:lang w:val="en-GB"/>
        </w:rPr>
        <w:t xml:space="preserve"> and in opposition, it is sufficient to be assessed as approved in terms of criteria for oral presentation on one of these occasions.</w:t>
      </w:r>
    </w:p>
    <w:sectPr w:rsidR="005A7CD7" w:rsidRPr="00A242FB" w:rsidSect="0039711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CD7"/>
    <w:rsid w:val="00177D59"/>
    <w:rsid w:val="003759E6"/>
    <w:rsid w:val="00397116"/>
    <w:rsid w:val="004718F0"/>
    <w:rsid w:val="005A7CD7"/>
    <w:rsid w:val="006A536B"/>
    <w:rsid w:val="0071660E"/>
    <w:rsid w:val="00A242FB"/>
    <w:rsid w:val="00A60F8A"/>
    <w:rsid w:val="00E03598"/>
    <w:rsid w:val="00E1780C"/>
    <w:rsid w:val="00EA742C"/>
    <w:rsid w:val="00EF7C02"/>
    <w:rsid w:val="00F608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8E15D"/>
  <w15:docId w15:val="{25BC22AA-1D5F-4B32-8D9D-A278B321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80C"/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7CD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2">
    <w:name w:val="contentpasted2"/>
    <w:basedOn w:val="Standardstycketeckensnitt"/>
    <w:rsid w:val="00E0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Idé- och samhällsstudier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Nilsson</dc:creator>
  <cp:keywords/>
  <dc:description/>
  <cp:lastModifiedBy>Sandra Olsson</cp:lastModifiedBy>
  <cp:revision>6</cp:revision>
  <dcterms:created xsi:type="dcterms:W3CDTF">2023-08-29T08:17:00Z</dcterms:created>
  <dcterms:modified xsi:type="dcterms:W3CDTF">2023-08-31T07:32:00Z</dcterms:modified>
</cp:coreProperties>
</file>